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80F" w:rsidP="00061808">
      <w:pPr>
        <w:tabs>
          <w:tab w:val="left" w:pos="709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D55357">
        <w:rPr>
          <w:rFonts w:ascii="Times New Roman" w:hAnsi="Times New Roman"/>
          <w:bCs/>
          <w:sz w:val="28"/>
          <w:szCs w:val="28"/>
        </w:rPr>
        <w:t>658</w:t>
      </w:r>
      <w:r w:rsidR="00664575">
        <w:rPr>
          <w:rFonts w:ascii="Times New Roman" w:hAnsi="Times New Roman"/>
          <w:bCs/>
          <w:sz w:val="28"/>
          <w:szCs w:val="28"/>
        </w:rPr>
        <w:t>-</w:t>
      </w:r>
      <w:r w:rsidRPr="0071043B">
        <w:rPr>
          <w:rFonts w:ascii="Times New Roman" w:hAnsi="Times New Roman"/>
          <w:bCs/>
          <w:sz w:val="28"/>
          <w:szCs w:val="28"/>
        </w:rPr>
        <w:t>110</w:t>
      </w:r>
      <w:r w:rsidR="007D5AE2">
        <w:rPr>
          <w:rFonts w:ascii="Times New Roman" w:hAnsi="Times New Roman"/>
          <w:bCs/>
          <w:sz w:val="28"/>
          <w:szCs w:val="28"/>
        </w:rPr>
        <w:t>1</w:t>
      </w:r>
      <w:r w:rsidRPr="0071043B">
        <w:rPr>
          <w:rFonts w:ascii="Times New Roman" w:hAnsi="Times New Roman"/>
          <w:bCs/>
          <w:sz w:val="28"/>
          <w:szCs w:val="28"/>
        </w:rPr>
        <w:t>/202</w:t>
      </w:r>
      <w:r w:rsidR="00840016">
        <w:rPr>
          <w:rFonts w:ascii="Times New Roman" w:hAnsi="Times New Roman"/>
          <w:bCs/>
          <w:sz w:val="28"/>
          <w:szCs w:val="28"/>
        </w:rPr>
        <w:t>4</w:t>
      </w:r>
      <w:r w:rsidR="00061808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B121C8" w:rsidP="00B121C8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УИД№86 MS00</w:t>
      </w:r>
      <w:r w:rsidR="007D5AE2">
        <w:rPr>
          <w:b w:val="0"/>
          <w:sz w:val="28"/>
          <w:szCs w:val="28"/>
        </w:rPr>
        <w:t>11</w:t>
      </w:r>
      <w:r>
        <w:rPr>
          <w:b w:val="0"/>
          <w:sz w:val="28"/>
          <w:szCs w:val="28"/>
        </w:rPr>
        <w:t>-01-2024-00</w:t>
      </w:r>
      <w:r w:rsidR="00D55357">
        <w:rPr>
          <w:b w:val="0"/>
          <w:sz w:val="28"/>
          <w:szCs w:val="28"/>
        </w:rPr>
        <w:t>3290-17</w:t>
      </w:r>
    </w:p>
    <w:p w:rsidR="00044499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D55357">
        <w:rPr>
          <w:rFonts w:ascii="Times New Roman" w:hAnsi="Times New Roman"/>
          <w:bCs/>
          <w:sz w:val="28"/>
          <w:szCs w:val="28"/>
        </w:rPr>
        <w:t>658</w:t>
      </w:r>
      <w:r w:rsidRPr="0071043B" w:rsidR="006D0398">
        <w:rPr>
          <w:rFonts w:ascii="Times New Roman" w:hAnsi="Times New Roman"/>
          <w:bCs/>
          <w:sz w:val="28"/>
          <w:szCs w:val="28"/>
        </w:rPr>
        <w:t>-110</w:t>
      </w:r>
      <w:r w:rsidR="007D5AE2">
        <w:rPr>
          <w:rFonts w:ascii="Times New Roman" w:hAnsi="Times New Roman"/>
          <w:bCs/>
          <w:sz w:val="28"/>
          <w:szCs w:val="28"/>
        </w:rPr>
        <w:t>1</w:t>
      </w:r>
      <w:r w:rsidRPr="0071043B" w:rsidR="006D0398">
        <w:rPr>
          <w:rFonts w:ascii="Times New Roman" w:hAnsi="Times New Roman"/>
          <w:bCs/>
          <w:sz w:val="28"/>
          <w:szCs w:val="28"/>
        </w:rPr>
        <w:t>/20</w:t>
      </w:r>
      <w:r w:rsidRPr="0071043B" w:rsidR="004A680F">
        <w:rPr>
          <w:rFonts w:ascii="Times New Roman" w:hAnsi="Times New Roman"/>
          <w:bCs/>
          <w:sz w:val="28"/>
          <w:szCs w:val="28"/>
        </w:rPr>
        <w:t>2</w:t>
      </w:r>
      <w:r w:rsidR="00840016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ab/>
      </w: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09 июля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1B5B81">
        <w:rPr>
          <w:rFonts w:ascii="Times New Roman" w:hAnsi="Times New Roman"/>
          <w:bCs/>
          <w:sz w:val="28"/>
          <w:szCs w:val="28"/>
        </w:rPr>
        <w:t>2</w:t>
      </w:r>
      <w:r w:rsidR="00840016">
        <w:rPr>
          <w:rFonts w:ascii="Times New Roman" w:hAnsi="Times New Roman"/>
          <w:bCs/>
          <w:sz w:val="28"/>
          <w:szCs w:val="28"/>
        </w:rPr>
        <w:t>4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4A680F">
        <w:rPr>
          <w:rFonts w:ascii="Times New Roman" w:hAnsi="Times New Roman"/>
          <w:sz w:val="28"/>
          <w:szCs w:val="28"/>
        </w:rPr>
        <w:t xml:space="preserve">    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E526DB" w:rsidP="007D5A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5AE2" w:rsidP="007D5A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5AE2"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 исполняющий обязанности мирового судьи судебного участка № 1 Советского судебного района Ханты-Мансий</w:t>
      </w:r>
      <w:r>
        <w:rPr>
          <w:rFonts w:ascii="Times New Roman" w:hAnsi="Times New Roman"/>
          <w:sz w:val="28"/>
          <w:szCs w:val="28"/>
        </w:rPr>
        <w:t>ского автономного округа – Югры</w:t>
      </w:r>
      <w:r w:rsidR="007930C7">
        <w:rPr>
          <w:rFonts w:ascii="Times New Roman" w:hAnsi="Times New Roman"/>
          <w:sz w:val="28"/>
          <w:szCs w:val="28"/>
        </w:rPr>
        <w:t xml:space="preserve">, находящийся по адресу: ул. </w:t>
      </w:r>
      <w:r w:rsidR="00CB737B">
        <w:rPr>
          <w:rFonts w:ascii="Times New Roman" w:hAnsi="Times New Roman"/>
          <w:sz w:val="28"/>
          <w:szCs w:val="28"/>
        </w:rPr>
        <w:t>Ярославская</w:t>
      </w:r>
      <w:r w:rsidR="007930C7">
        <w:rPr>
          <w:rFonts w:ascii="Times New Roman" w:hAnsi="Times New Roman"/>
          <w:sz w:val="28"/>
          <w:szCs w:val="28"/>
        </w:rPr>
        <w:t xml:space="preserve">, </w:t>
      </w:r>
      <w:r w:rsidR="00CB737B">
        <w:rPr>
          <w:rFonts w:ascii="Times New Roman" w:hAnsi="Times New Roman"/>
          <w:sz w:val="28"/>
          <w:szCs w:val="28"/>
        </w:rPr>
        <w:t>2а</w:t>
      </w:r>
      <w:r w:rsidR="007930C7"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P="007D5A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527931" w:rsidP="00197DAF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55357" w:rsidP="00197DAF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председателя правления товарищества собственников жилья «Гастелло 2» </w:t>
      </w:r>
      <w:r>
        <w:rPr>
          <w:rFonts w:ascii="Times New Roman" w:hAnsi="Times New Roman"/>
          <w:sz w:val="28"/>
          <w:szCs w:val="28"/>
        </w:rPr>
        <w:t>Гульт</w:t>
      </w:r>
      <w:r>
        <w:rPr>
          <w:rFonts w:ascii="Times New Roman" w:hAnsi="Times New Roman"/>
          <w:sz w:val="28"/>
          <w:szCs w:val="28"/>
        </w:rPr>
        <w:t>яева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710DEA">
        <w:rPr>
          <w:rFonts w:ascii="Times New Roman" w:hAnsi="Times New Roman"/>
          <w:sz w:val="28"/>
          <w:szCs w:val="28"/>
        </w:rPr>
        <w:t>Н.В.</w:t>
      </w:r>
      <w:r>
        <w:rPr>
          <w:rFonts w:ascii="Times New Roman" w:hAnsi="Times New Roman"/>
          <w:sz w:val="28"/>
          <w:szCs w:val="28"/>
        </w:rPr>
        <w:t xml:space="preserve">, </w:t>
      </w:r>
      <w:r w:rsidR="00710DE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710DE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="00710DEA">
        <w:rPr>
          <w:rFonts w:ascii="Times New Roman" w:hAnsi="Times New Roman"/>
          <w:sz w:val="28"/>
          <w:szCs w:val="28"/>
        </w:rPr>
        <w:t>*</w:t>
      </w:r>
      <w:r w:rsidR="00197DAF">
        <w:rPr>
          <w:rFonts w:ascii="Times New Roman" w:hAnsi="Times New Roman"/>
          <w:sz w:val="28"/>
          <w:szCs w:val="28"/>
        </w:rPr>
        <w:t>, п</w:t>
      </w:r>
      <w:r>
        <w:rPr>
          <w:rFonts w:ascii="Times New Roman" w:hAnsi="Times New Roman"/>
          <w:sz w:val="28"/>
          <w:szCs w:val="28"/>
        </w:rPr>
        <w:t xml:space="preserve">аспорт </w:t>
      </w:r>
      <w:r w:rsidR="00710DE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5350D2" w:rsidP="005350D2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4E62B7" w:rsidP="00C27CA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7173" w:rsidRPr="00992420" w:rsidP="00C27CA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664575">
        <w:rPr>
          <w:rFonts w:ascii="Times New Roman" w:hAnsi="Times New Roman"/>
          <w:sz w:val="28"/>
          <w:szCs w:val="28"/>
        </w:rPr>
        <w:t xml:space="preserve"> </w:t>
      </w:r>
      <w:r w:rsidR="00840016">
        <w:rPr>
          <w:rFonts w:ascii="Times New Roman" w:hAnsi="Times New Roman"/>
          <w:sz w:val="28"/>
          <w:szCs w:val="28"/>
        </w:rPr>
        <w:t>января</w:t>
      </w:r>
      <w:r w:rsidR="00A31EB3">
        <w:rPr>
          <w:rFonts w:ascii="Times New Roman" w:hAnsi="Times New Roman"/>
          <w:sz w:val="28"/>
          <w:szCs w:val="28"/>
        </w:rPr>
        <w:t xml:space="preserve"> </w:t>
      </w:r>
      <w:r w:rsidR="00C82CB4">
        <w:rPr>
          <w:rFonts w:ascii="Times New Roman" w:hAnsi="Times New Roman"/>
          <w:sz w:val="28"/>
          <w:szCs w:val="28"/>
        </w:rPr>
        <w:t>202</w:t>
      </w:r>
      <w:r w:rsidR="00840016">
        <w:rPr>
          <w:rFonts w:ascii="Times New Roman" w:hAnsi="Times New Roman"/>
          <w:sz w:val="28"/>
          <w:szCs w:val="28"/>
        </w:rPr>
        <w:t>4</w:t>
      </w:r>
      <w:r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49231A">
        <w:rPr>
          <w:rFonts w:ascii="Times New Roman" w:hAnsi="Times New Roman"/>
          <w:sz w:val="28"/>
          <w:szCs w:val="28"/>
        </w:rPr>
        <w:t xml:space="preserve"> </w:t>
      </w:r>
      <w:r w:rsidR="00D55357">
        <w:rPr>
          <w:rFonts w:ascii="Times New Roman" w:hAnsi="Times New Roman"/>
          <w:sz w:val="28"/>
          <w:szCs w:val="28"/>
        </w:rPr>
        <w:t xml:space="preserve">председатель правления товарищества собственников жилья «Гастелло 2» (далее – ТСЖ </w:t>
      </w:r>
      <w:r w:rsidR="005052B2">
        <w:rPr>
          <w:rFonts w:ascii="Times New Roman" w:hAnsi="Times New Roman"/>
          <w:sz w:val="28"/>
          <w:szCs w:val="28"/>
        </w:rPr>
        <w:t>«</w:t>
      </w:r>
      <w:r w:rsidR="00D55357">
        <w:rPr>
          <w:rFonts w:ascii="Times New Roman" w:hAnsi="Times New Roman"/>
          <w:sz w:val="28"/>
          <w:szCs w:val="28"/>
        </w:rPr>
        <w:t>Гастелло 2</w:t>
      </w:r>
      <w:r w:rsidR="005052B2">
        <w:rPr>
          <w:rFonts w:ascii="Times New Roman" w:hAnsi="Times New Roman"/>
          <w:sz w:val="28"/>
          <w:szCs w:val="28"/>
        </w:rPr>
        <w:t>"</w:t>
      </w:r>
      <w:r w:rsidR="00D55357">
        <w:rPr>
          <w:rFonts w:ascii="Times New Roman" w:hAnsi="Times New Roman"/>
          <w:sz w:val="28"/>
          <w:szCs w:val="28"/>
        </w:rPr>
        <w:t xml:space="preserve">) </w:t>
      </w:r>
      <w:r w:rsidR="00D55357">
        <w:rPr>
          <w:rFonts w:ascii="Times New Roman" w:hAnsi="Times New Roman"/>
          <w:sz w:val="28"/>
          <w:szCs w:val="28"/>
        </w:rPr>
        <w:t>Гультяев</w:t>
      </w:r>
      <w:r w:rsidR="00D55357">
        <w:rPr>
          <w:rFonts w:ascii="Times New Roman" w:hAnsi="Times New Roman"/>
          <w:sz w:val="28"/>
          <w:szCs w:val="28"/>
        </w:rPr>
        <w:t xml:space="preserve"> Н.В.</w:t>
      </w:r>
      <w:r w:rsidR="00664575">
        <w:rPr>
          <w:rFonts w:ascii="Times New Roman" w:hAnsi="Times New Roman"/>
          <w:sz w:val="28"/>
          <w:szCs w:val="28"/>
        </w:rPr>
        <w:t xml:space="preserve">,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710DEA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 w:rsidR="00C27CA9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расчет по страховым взносам за </w:t>
      </w:r>
      <w:r w:rsidR="00840016">
        <w:rPr>
          <w:rFonts w:ascii="Times New Roman" w:hAnsi="Times New Roman"/>
          <w:sz w:val="28"/>
          <w:szCs w:val="28"/>
        </w:rPr>
        <w:t>12</w:t>
      </w:r>
      <w:r w:rsidR="00C27CA9">
        <w:rPr>
          <w:rFonts w:ascii="Times New Roman" w:hAnsi="Times New Roman"/>
          <w:sz w:val="28"/>
          <w:szCs w:val="28"/>
        </w:rPr>
        <w:t xml:space="preserve"> месяц</w:t>
      </w:r>
      <w:r w:rsidR="00843C84">
        <w:rPr>
          <w:rFonts w:ascii="Times New Roman" w:hAnsi="Times New Roman"/>
          <w:sz w:val="28"/>
          <w:szCs w:val="28"/>
        </w:rPr>
        <w:t>ев</w:t>
      </w:r>
      <w:r w:rsidR="00C27CA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="00C27CA9">
        <w:rPr>
          <w:rFonts w:ascii="Times New Roman" w:hAnsi="Times New Roman"/>
          <w:sz w:val="28"/>
          <w:szCs w:val="28"/>
        </w:rPr>
        <w:t xml:space="preserve"> год</w:t>
      </w:r>
      <w:r w:rsidR="00453E3D">
        <w:rPr>
          <w:rFonts w:ascii="Times New Roman" w:hAnsi="Times New Roman"/>
          <w:sz w:val="28"/>
          <w:szCs w:val="28"/>
        </w:rPr>
        <w:t>а</w:t>
      </w:r>
      <w:r w:rsidR="00C27CA9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>
        <w:rPr>
          <w:rFonts w:ascii="Times New Roman" w:hAnsi="Times New Roman"/>
          <w:sz w:val="28"/>
          <w:szCs w:val="28"/>
        </w:rPr>
        <w:t>25</w:t>
      </w:r>
      <w:r w:rsidR="00C27CA9">
        <w:rPr>
          <w:rFonts w:ascii="Times New Roman" w:hAnsi="Times New Roman"/>
          <w:sz w:val="28"/>
          <w:szCs w:val="28"/>
        </w:rPr>
        <w:t xml:space="preserve"> </w:t>
      </w:r>
      <w:r w:rsidR="00840016">
        <w:rPr>
          <w:rFonts w:ascii="Times New Roman" w:hAnsi="Times New Roman"/>
          <w:sz w:val="28"/>
          <w:szCs w:val="28"/>
        </w:rPr>
        <w:t>января</w:t>
      </w:r>
      <w:r w:rsidR="00C27CA9">
        <w:rPr>
          <w:rFonts w:ascii="Times New Roman" w:hAnsi="Times New Roman"/>
          <w:sz w:val="28"/>
          <w:szCs w:val="28"/>
        </w:rPr>
        <w:t xml:space="preserve"> 202</w:t>
      </w:r>
      <w:r w:rsidR="00840016">
        <w:rPr>
          <w:rFonts w:ascii="Times New Roman" w:hAnsi="Times New Roman"/>
          <w:sz w:val="28"/>
          <w:szCs w:val="28"/>
        </w:rPr>
        <w:t>4</w:t>
      </w:r>
      <w:r w:rsidR="00C27CA9">
        <w:rPr>
          <w:rFonts w:ascii="Times New Roman" w:hAnsi="Times New Roman"/>
          <w:sz w:val="28"/>
          <w:szCs w:val="28"/>
        </w:rPr>
        <w:t xml:space="preserve"> года, представил в Межрайонную Инспекцию ФНС России</w:t>
      </w:r>
      <w:r w:rsidR="00840016">
        <w:rPr>
          <w:rFonts w:ascii="Times New Roman" w:hAnsi="Times New Roman"/>
          <w:sz w:val="28"/>
          <w:szCs w:val="28"/>
        </w:rPr>
        <w:t xml:space="preserve"> № 2 по ХМАО – Югре (г. </w:t>
      </w:r>
      <w:r w:rsidR="00840016">
        <w:rPr>
          <w:rFonts w:ascii="Times New Roman" w:hAnsi="Times New Roman"/>
          <w:sz w:val="28"/>
          <w:szCs w:val="28"/>
        </w:rPr>
        <w:t>Югорск</w:t>
      </w:r>
      <w:r w:rsidR="00840016">
        <w:rPr>
          <w:rFonts w:ascii="Times New Roman" w:hAnsi="Times New Roman"/>
          <w:sz w:val="28"/>
          <w:szCs w:val="28"/>
        </w:rPr>
        <w:t>)</w:t>
      </w:r>
      <w:r w:rsidR="00C27CA9">
        <w:rPr>
          <w:rFonts w:ascii="Times New Roman" w:hAnsi="Times New Roman"/>
          <w:sz w:val="28"/>
          <w:szCs w:val="28"/>
        </w:rPr>
        <w:t xml:space="preserve"> </w:t>
      </w:r>
      <w:r w:rsidR="00D55357">
        <w:rPr>
          <w:rFonts w:ascii="Times New Roman" w:hAnsi="Times New Roman"/>
          <w:sz w:val="28"/>
          <w:szCs w:val="28"/>
        </w:rPr>
        <w:t>08 февраля</w:t>
      </w:r>
      <w:r w:rsidR="00C27CA9">
        <w:rPr>
          <w:rFonts w:ascii="Times New Roman" w:hAnsi="Times New Roman"/>
          <w:sz w:val="28"/>
          <w:szCs w:val="28"/>
        </w:rPr>
        <w:t xml:space="preserve"> 202</w:t>
      </w:r>
      <w:r w:rsidR="00840016">
        <w:rPr>
          <w:rFonts w:ascii="Times New Roman" w:hAnsi="Times New Roman"/>
          <w:sz w:val="28"/>
          <w:szCs w:val="28"/>
        </w:rPr>
        <w:t>4</w:t>
      </w:r>
      <w:r w:rsidR="00C27CA9">
        <w:rPr>
          <w:rFonts w:ascii="Times New Roman" w:hAnsi="Times New Roman"/>
          <w:sz w:val="28"/>
          <w:szCs w:val="28"/>
        </w:rPr>
        <w:t xml:space="preserve"> года,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D55357" w:rsidP="00D55357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Гультяев</w:t>
      </w:r>
      <w:r>
        <w:rPr>
          <w:sz w:val="28"/>
          <w:szCs w:val="28"/>
        </w:rPr>
        <w:t xml:space="preserve"> Н.В. не явился, судебная повестка, направленная по месту жительства </w:t>
      </w:r>
      <w:r>
        <w:rPr>
          <w:sz w:val="28"/>
          <w:szCs w:val="28"/>
        </w:rPr>
        <w:t>Гультяева</w:t>
      </w:r>
      <w:r>
        <w:rPr>
          <w:sz w:val="28"/>
          <w:szCs w:val="28"/>
        </w:rPr>
        <w:t xml:space="preserve"> Н.В., возвращена мировому судье с отметкой отделения почтовой связи об истечении срока хранения, в связи с чем мировой судья считает возможным рассмотреть дело в отсутствие </w:t>
      </w:r>
      <w:r>
        <w:rPr>
          <w:sz w:val="28"/>
          <w:szCs w:val="28"/>
        </w:rPr>
        <w:t>Гультяева</w:t>
      </w:r>
      <w:r>
        <w:rPr>
          <w:sz w:val="28"/>
          <w:szCs w:val="28"/>
        </w:rPr>
        <w:t xml:space="preserve"> Н.В.</w:t>
      </w:r>
    </w:p>
    <w:p w:rsidR="007930C7" w:rsidP="00843C8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A75C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сследовав представленные материалы дела, мировой судья приходит к следующему.</w:t>
      </w:r>
    </w:p>
    <w:p w:rsidR="00563F0D" w:rsidP="00563F0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</w:t>
      </w:r>
      <w:r>
        <w:rPr>
          <w:rFonts w:ascii="Times New Roman" w:hAnsi="Times New Roman"/>
          <w:sz w:val="28"/>
          <w:szCs w:val="28"/>
        </w:rPr>
        <w:t>сроков представления расчета по страховым взносам в налоговый орган по месту учета.</w:t>
      </w:r>
    </w:p>
    <w:p w:rsidR="00563F0D" w:rsidP="00563F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992420" w:rsidP="00563F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C27CA9" w:rsidP="00C27CA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="00D55357">
        <w:rPr>
          <w:rFonts w:ascii="Times New Roman" w:hAnsi="Times New Roman"/>
          <w:sz w:val="28"/>
          <w:szCs w:val="28"/>
        </w:rPr>
        <w:t xml:space="preserve">председателя правления </w:t>
      </w:r>
      <w:r w:rsidR="004E62B7">
        <w:rPr>
          <w:rFonts w:ascii="Times New Roman" w:hAnsi="Times New Roman"/>
          <w:sz w:val="28"/>
          <w:szCs w:val="28"/>
        </w:rPr>
        <w:t xml:space="preserve">ТСЖ </w:t>
      </w:r>
      <w:r w:rsidR="00D55357">
        <w:rPr>
          <w:rFonts w:ascii="Times New Roman" w:hAnsi="Times New Roman"/>
          <w:sz w:val="28"/>
          <w:szCs w:val="28"/>
        </w:rPr>
        <w:t xml:space="preserve">«Гастелло 2» </w:t>
      </w:r>
      <w:r w:rsidR="00D55357">
        <w:rPr>
          <w:rFonts w:ascii="Times New Roman" w:hAnsi="Times New Roman"/>
          <w:sz w:val="28"/>
          <w:szCs w:val="28"/>
        </w:rPr>
        <w:t>Гультяева</w:t>
      </w:r>
      <w:r w:rsidR="00D55357">
        <w:rPr>
          <w:rFonts w:ascii="Times New Roman" w:hAnsi="Times New Roman"/>
          <w:sz w:val="28"/>
          <w:szCs w:val="28"/>
        </w:rPr>
        <w:t xml:space="preserve"> Н.В.</w:t>
      </w:r>
      <w:r w:rsidR="00843C8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C27CA9" w:rsidP="00C27C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№ </w:t>
      </w:r>
      <w:r w:rsidR="00D55357">
        <w:rPr>
          <w:rFonts w:ascii="Times New Roman" w:eastAsia="Times New Roman" w:hAnsi="Times New Roman"/>
          <w:sz w:val="28"/>
          <w:szCs w:val="28"/>
          <w:lang w:eastAsia="ru-RU"/>
        </w:rPr>
        <w:t>1419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 от </w:t>
      </w:r>
      <w:r w:rsidR="00D55357">
        <w:rPr>
          <w:rFonts w:ascii="Times New Roman" w:eastAsia="Times New Roman" w:hAnsi="Times New Roman"/>
          <w:sz w:val="28"/>
          <w:szCs w:val="28"/>
          <w:lang w:eastAsia="ru-RU"/>
        </w:rPr>
        <w:t>13 июня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4001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840016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843C84"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63F0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представлен </w:t>
      </w:r>
      <w:r w:rsidR="00D55357">
        <w:rPr>
          <w:rFonts w:ascii="Times New Roman" w:hAnsi="Times New Roman"/>
          <w:sz w:val="28"/>
          <w:szCs w:val="28"/>
        </w:rPr>
        <w:t>ТСЖ «Гастелло 2»</w:t>
      </w:r>
      <w:r w:rsidR="00843C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="00D55357">
        <w:rPr>
          <w:rFonts w:ascii="Times New Roman" w:eastAsia="Times New Roman" w:hAnsi="Times New Roman"/>
          <w:sz w:val="28"/>
          <w:szCs w:val="28"/>
          <w:lang w:eastAsia="ru-RU"/>
        </w:rPr>
        <w:t>08 февраля</w:t>
      </w:r>
      <w:r w:rsidR="00840016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</w:p>
    <w:p w:rsidR="00C27CA9" w:rsidP="00C27C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840016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843C84"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63F0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представлен </w:t>
      </w:r>
      <w:r w:rsidR="00D55357">
        <w:rPr>
          <w:rFonts w:ascii="Times New Roman" w:hAnsi="Times New Roman"/>
          <w:sz w:val="28"/>
          <w:szCs w:val="28"/>
        </w:rPr>
        <w:t xml:space="preserve">ТСЖ «Гастелло 2» </w:t>
      </w:r>
      <w:r>
        <w:rPr>
          <w:rFonts w:ascii="Times New Roman" w:hAnsi="Times New Roman"/>
          <w:sz w:val="28"/>
          <w:szCs w:val="28"/>
        </w:rPr>
        <w:t xml:space="preserve">в налоговый орган </w:t>
      </w:r>
      <w:r w:rsidR="00D55357">
        <w:rPr>
          <w:rFonts w:ascii="Times New Roman" w:eastAsia="Times New Roman" w:hAnsi="Times New Roman"/>
          <w:sz w:val="28"/>
          <w:szCs w:val="28"/>
          <w:lang w:eastAsia="ru-RU"/>
        </w:rPr>
        <w:t>08 февраля</w:t>
      </w:r>
      <w:r w:rsidR="008400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4001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D55357" w:rsidP="00D55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10 июня 2024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председатель правления </w:t>
      </w:r>
      <w:r w:rsidR="004E62B7">
        <w:rPr>
          <w:rFonts w:ascii="Times New Roman" w:hAnsi="Times New Roman"/>
          <w:sz w:val="28"/>
          <w:szCs w:val="28"/>
        </w:rPr>
        <w:t>ТСЖ</w:t>
      </w:r>
      <w:r>
        <w:rPr>
          <w:rFonts w:ascii="Times New Roman" w:hAnsi="Times New Roman"/>
          <w:sz w:val="28"/>
          <w:szCs w:val="28"/>
        </w:rPr>
        <w:t xml:space="preserve"> «Гастелло 2», является </w:t>
      </w:r>
      <w:r>
        <w:rPr>
          <w:rFonts w:ascii="Times New Roman" w:hAnsi="Times New Roman"/>
          <w:sz w:val="28"/>
          <w:szCs w:val="28"/>
        </w:rPr>
        <w:t>Гультяев</w:t>
      </w:r>
      <w:r>
        <w:rPr>
          <w:rFonts w:ascii="Times New Roman" w:hAnsi="Times New Roman"/>
          <w:sz w:val="28"/>
          <w:szCs w:val="28"/>
        </w:rPr>
        <w:t xml:space="preserve"> Н.В.</w:t>
      </w:r>
    </w:p>
    <w:p w:rsidR="00A808F5" w:rsidP="00843C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A808F5" w:rsidP="0003288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 должностного лица –</w:t>
      </w:r>
      <w:r w:rsidR="003B17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5357">
        <w:rPr>
          <w:rFonts w:ascii="Times New Roman" w:hAnsi="Times New Roman"/>
          <w:sz w:val="28"/>
          <w:szCs w:val="28"/>
        </w:rPr>
        <w:t xml:space="preserve">председателя правления </w:t>
      </w:r>
      <w:r w:rsidR="004E62B7">
        <w:rPr>
          <w:rFonts w:ascii="Times New Roman" w:hAnsi="Times New Roman"/>
          <w:sz w:val="28"/>
          <w:szCs w:val="28"/>
        </w:rPr>
        <w:t>ТСЖ</w:t>
      </w:r>
      <w:r w:rsidR="00D55357">
        <w:rPr>
          <w:rFonts w:ascii="Times New Roman" w:hAnsi="Times New Roman"/>
          <w:sz w:val="28"/>
          <w:szCs w:val="28"/>
        </w:rPr>
        <w:t xml:space="preserve"> «Гастелло 2» </w:t>
      </w:r>
      <w:r w:rsidR="00D55357">
        <w:rPr>
          <w:rFonts w:ascii="Times New Roman" w:hAnsi="Times New Roman"/>
          <w:sz w:val="28"/>
          <w:szCs w:val="28"/>
        </w:rPr>
        <w:t>Гультяева</w:t>
      </w:r>
      <w:r w:rsidR="00D55357">
        <w:rPr>
          <w:rFonts w:ascii="Times New Roman" w:hAnsi="Times New Roman"/>
          <w:sz w:val="28"/>
          <w:szCs w:val="28"/>
        </w:rPr>
        <w:t xml:space="preserve"> Н.В.</w:t>
      </w:r>
      <w:r w:rsidR="00843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установленной и квалифицирует </w:t>
      </w:r>
      <w:r w:rsidR="00D55357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A808F5" w:rsidP="00A808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B121C8" w:rsidP="00B121C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D55357">
        <w:rPr>
          <w:rFonts w:ascii="Times New Roman" w:hAnsi="Times New Roman"/>
          <w:sz w:val="28"/>
          <w:szCs w:val="28"/>
        </w:rPr>
        <w:t>Гультяева</w:t>
      </w:r>
      <w:r w:rsidR="00D55357">
        <w:rPr>
          <w:rFonts w:ascii="Times New Roman" w:hAnsi="Times New Roman"/>
          <w:sz w:val="28"/>
          <w:szCs w:val="28"/>
        </w:rPr>
        <w:t xml:space="preserve"> Н.В</w:t>
      </w:r>
      <w:r w:rsidR="00CE6771">
        <w:rPr>
          <w:rFonts w:ascii="Times New Roman" w:hAnsi="Times New Roman"/>
          <w:sz w:val="28"/>
          <w:szCs w:val="28"/>
        </w:rPr>
        <w:t>.</w:t>
      </w:r>
      <w:r w:rsidR="00843C84">
        <w:rPr>
          <w:rFonts w:ascii="Times New Roman" w:hAnsi="Times New Roman"/>
          <w:sz w:val="28"/>
          <w:szCs w:val="28"/>
        </w:rPr>
        <w:t xml:space="preserve">, </w:t>
      </w:r>
      <w:r w:rsidR="00D55357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</w:t>
      </w:r>
      <w:r w:rsidR="00474F98">
        <w:rPr>
          <w:rFonts w:ascii="Times New Roman" w:eastAsia="Times New Roman" w:hAnsi="Times New Roman"/>
          <w:sz w:val="28"/>
          <w:szCs w:val="28"/>
          <w:lang w:eastAsia="ru-RU"/>
        </w:rPr>
        <w:t xml:space="preserve">жение, </w:t>
      </w:r>
      <w:r w:rsidR="00474F98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</w:t>
      </w:r>
      <w:r w:rsidR="00E76F6C">
        <w:rPr>
          <w:rFonts w:ascii="Times New Roman" w:eastAsia="Times New Roman" w:hAnsi="Times New Roman"/>
          <w:sz w:val="28"/>
          <w:szCs w:val="28"/>
          <w:lang w:eastAsia="ru-RU"/>
        </w:rPr>
        <w:t>обстоятельств,</w:t>
      </w:r>
      <w:r w:rsidR="00474F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смягчающих и отягчающих административную ответственность, мировой судья приходит к выводу о возможности назначения </w:t>
      </w:r>
      <w:r w:rsidR="00D55357">
        <w:rPr>
          <w:rFonts w:ascii="Times New Roman" w:hAnsi="Times New Roman"/>
          <w:sz w:val="28"/>
          <w:szCs w:val="28"/>
        </w:rPr>
        <w:t>Гультяеву</w:t>
      </w:r>
      <w:r w:rsidR="00D55357">
        <w:rPr>
          <w:rFonts w:ascii="Times New Roman" w:hAnsi="Times New Roman"/>
          <w:sz w:val="28"/>
          <w:szCs w:val="28"/>
        </w:rPr>
        <w:t xml:space="preserve"> Н.В.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808F5" w:rsidP="00A808F5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A808F5" w:rsidP="004E62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A808F5" w:rsidP="00A808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808F5" w:rsidP="00A80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Должностное лицо –</w:t>
      </w:r>
      <w:r w:rsidR="00E76F6C">
        <w:rPr>
          <w:rFonts w:ascii="Times New Roman" w:hAnsi="Times New Roman"/>
          <w:sz w:val="28"/>
          <w:szCs w:val="28"/>
        </w:rPr>
        <w:t xml:space="preserve"> </w:t>
      </w:r>
      <w:r w:rsidR="00D55357">
        <w:rPr>
          <w:rFonts w:ascii="Times New Roman" w:hAnsi="Times New Roman"/>
          <w:sz w:val="28"/>
          <w:szCs w:val="28"/>
        </w:rPr>
        <w:t xml:space="preserve">председателя правления товарищества собственников жилья «Гастелло 2» </w:t>
      </w:r>
      <w:r w:rsidR="00D55357">
        <w:rPr>
          <w:rFonts w:ascii="Times New Roman" w:hAnsi="Times New Roman"/>
          <w:sz w:val="28"/>
          <w:szCs w:val="28"/>
        </w:rPr>
        <w:t>Гультяев</w:t>
      </w:r>
      <w:r w:rsidR="00527931">
        <w:rPr>
          <w:rFonts w:ascii="Times New Roman" w:hAnsi="Times New Roman"/>
          <w:sz w:val="28"/>
          <w:szCs w:val="28"/>
        </w:rPr>
        <w:t>а</w:t>
      </w:r>
      <w:r w:rsidR="00D55357">
        <w:rPr>
          <w:rFonts w:ascii="Times New Roman" w:hAnsi="Times New Roman"/>
          <w:sz w:val="28"/>
          <w:szCs w:val="28"/>
        </w:rPr>
        <w:t xml:space="preserve"> </w:t>
      </w:r>
      <w:r w:rsidR="00710DEA">
        <w:rPr>
          <w:rFonts w:ascii="Times New Roman" w:hAnsi="Times New Roman"/>
          <w:sz w:val="28"/>
          <w:szCs w:val="28"/>
        </w:rPr>
        <w:t>Н.В.</w:t>
      </w:r>
      <w:r w:rsidR="00D553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9A4DBF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A808F5" w:rsidP="00A808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A808F5" w:rsidP="00A80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499" w:rsidP="0052793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7931" w:rsidP="0052793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527931" w:rsidP="0052793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527931" w:rsidP="004E62B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p w:rsidR="00A03D6B" w:rsidP="004E62B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C71819">
      <w:headerReference w:type="default" r:id="rId4"/>
      <w:pgSz w:w="11906" w:h="16838"/>
      <w:pgMar w:top="993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5350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DEA">
          <w:rPr>
            <w:noProof/>
          </w:rPr>
          <w:t>3</w:t>
        </w:r>
        <w:r>
          <w:fldChar w:fldCharType="end"/>
        </w:r>
      </w:p>
    </w:sdtContent>
  </w:sdt>
  <w:p w:rsidR="005350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1761C"/>
    <w:rsid w:val="00021ED2"/>
    <w:rsid w:val="000254FA"/>
    <w:rsid w:val="00032887"/>
    <w:rsid w:val="00044499"/>
    <w:rsid w:val="00055B79"/>
    <w:rsid w:val="00061808"/>
    <w:rsid w:val="000D307D"/>
    <w:rsid w:val="000E12B0"/>
    <w:rsid w:val="00137C39"/>
    <w:rsid w:val="00156113"/>
    <w:rsid w:val="001708DB"/>
    <w:rsid w:val="00197DAF"/>
    <w:rsid w:val="001A4DD0"/>
    <w:rsid w:val="001B5B81"/>
    <w:rsid w:val="001C69C5"/>
    <w:rsid w:val="001C6EE6"/>
    <w:rsid w:val="001D615D"/>
    <w:rsid w:val="001F7224"/>
    <w:rsid w:val="002155E8"/>
    <w:rsid w:val="0021708A"/>
    <w:rsid w:val="00243AA6"/>
    <w:rsid w:val="00283D07"/>
    <w:rsid w:val="00293894"/>
    <w:rsid w:val="002A2F3F"/>
    <w:rsid w:val="002B16CA"/>
    <w:rsid w:val="002D21D2"/>
    <w:rsid w:val="002D719C"/>
    <w:rsid w:val="002E54E1"/>
    <w:rsid w:val="002F4AFC"/>
    <w:rsid w:val="00336F7E"/>
    <w:rsid w:val="0034506E"/>
    <w:rsid w:val="00345DB4"/>
    <w:rsid w:val="00361DC8"/>
    <w:rsid w:val="00364346"/>
    <w:rsid w:val="00365872"/>
    <w:rsid w:val="00390B10"/>
    <w:rsid w:val="003A080C"/>
    <w:rsid w:val="003A4E7E"/>
    <w:rsid w:val="003B1703"/>
    <w:rsid w:val="003B7173"/>
    <w:rsid w:val="003D401B"/>
    <w:rsid w:val="0041169A"/>
    <w:rsid w:val="00423D7C"/>
    <w:rsid w:val="00431AEF"/>
    <w:rsid w:val="00437AB1"/>
    <w:rsid w:val="00453E3D"/>
    <w:rsid w:val="00474F98"/>
    <w:rsid w:val="00487A31"/>
    <w:rsid w:val="0049231A"/>
    <w:rsid w:val="004A680F"/>
    <w:rsid w:val="004E62B7"/>
    <w:rsid w:val="005052B2"/>
    <w:rsid w:val="0051158A"/>
    <w:rsid w:val="00516D83"/>
    <w:rsid w:val="00527931"/>
    <w:rsid w:val="00532781"/>
    <w:rsid w:val="005350D2"/>
    <w:rsid w:val="00563F0D"/>
    <w:rsid w:val="005764A4"/>
    <w:rsid w:val="00585C07"/>
    <w:rsid w:val="0059788F"/>
    <w:rsid w:val="005E6890"/>
    <w:rsid w:val="005F0396"/>
    <w:rsid w:val="00617939"/>
    <w:rsid w:val="00651B6F"/>
    <w:rsid w:val="00664575"/>
    <w:rsid w:val="00673C40"/>
    <w:rsid w:val="0069006A"/>
    <w:rsid w:val="006A75CB"/>
    <w:rsid w:val="006D0398"/>
    <w:rsid w:val="006D0E03"/>
    <w:rsid w:val="006E1D35"/>
    <w:rsid w:val="0071043B"/>
    <w:rsid w:val="00710DEA"/>
    <w:rsid w:val="00720622"/>
    <w:rsid w:val="007335E3"/>
    <w:rsid w:val="00773CE7"/>
    <w:rsid w:val="007930C7"/>
    <w:rsid w:val="007D28AD"/>
    <w:rsid w:val="007D5AE2"/>
    <w:rsid w:val="0082590A"/>
    <w:rsid w:val="00836681"/>
    <w:rsid w:val="00840016"/>
    <w:rsid w:val="00843C84"/>
    <w:rsid w:val="00860817"/>
    <w:rsid w:val="00862B9B"/>
    <w:rsid w:val="00891E70"/>
    <w:rsid w:val="008B494D"/>
    <w:rsid w:val="008E28AD"/>
    <w:rsid w:val="00902F1A"/>
    <w:rsid w:val="009720FA"/>
    <w:rsid w:val="00992420"/>
    <w:rsid w:val="009A4DBF"/>
    <w:rsid w:val="009A4EF4"/>
    <w:rsid w:val="00A03D6B"/>
    <w:rsid w:val="00A1386D"/>
    <w:rsid w:val="00A31EB3"/>
    <w:rsid w:val="00A4524A"/>
    <w:rsid w:val="00A57971"/>
    <w:rsid w:val="00A62998"/>
    <w:rsid w:val="00A808F5"/>
    <w:rsid w:val="00A953BA"/>
    <w:rsid w:val="00B121C8"/>
    <w:rsid w:val="00B6430B"/>
    <w:rsid w:val="00B75078"/>
    <w:rsid w:val="00BC2231"/>
    <w:rsid w:val="00C23CD2"/>
    <w:rsid w:val="00C27CA9"/>
    <w:rsid w:val="00C476F8"/>
    <w:rsid w:val="00C71819"/>
    <w:rsid w:val="00C75465"/>
    <w:rsid w:val="00C82CB4"/>
    <w:rsid w:val="00C94A07"/>
    <w:rsid w:val="00CB737B"/>
    <w:rsid w:val="00CE6771"/>
    <w:rsid w:val="00CF6014"/>
    <w:rsid w:val="00D26385"/>
    <w:rsid w:val="00D26569"/>
    <w:rsid w:val="00D50A4F"/>
    <w:rsid w:val="00D55357"/>
    <w:rsid w:val="00DC1145"/>
    <w:rsid w:val="00DC5743"/>
    <w:rsid w:val="00DE1FC6"/>
    <w:rsid w:val="00DF449E"/>
    <w:rsid w:val="00DF54F2"/>
    <w:rsid w:val="00E0504F"/>
    <w:rsid w:val="00E1133C"/>
    <w:rsid w:val="00E32ABC"/>
    <w:rsid w:val="00E36AE5"/>
    <w:rsid w:val="00E45751"/>
    <w:rsid w:val="00E526DB"/>
    <w:rsid w:val="00E76F6C"/>
    <w:rsid w:val="00E82163"/>
    <w:rsid w:val="00EA2441"/>
    <w:rsid w:val="00EA3E6A"/>
    <w:rsid w:val="00EE47F0"/>
    <w:rsid w:val="00F04019"/>
    <w:rsid w:val="00F221E3"/>
    <w:rsid w:val="00F25A5B"/>
    <w:rsid w:val="00F5368D"/>
    <w:rsid w:val="00F61431"/>
    <w:rsid w:val="00F6583B"/>
    <w:rsid w:val="00F74A7D"/>
    <w:rsid w:val="00F95860"/>
    <w:rsid w:val="00FD62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0A53929-8567-4682-A547-4C1AB5BA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121C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DefaultParagraphFont"/>
    <w:link w:val="Title"/>
    <w:rsid w:val="00B121C8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BC223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